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楷体_GB2312" w:hAnsi="华文仿宋" w:eastAsia="楷体_GB2312"/>
          <w:w w:val="90"/>
          <w:sz w:val="28"/>
          <w:szCs w:val="28"/>
        </w:rPr>
      </w:pPr>
      <w:r>
        <w:pict>
          <v:shape id="_x0000_i1025" o:spt="136" type="#_x0000_t136" style="height:101.25pt;width:414pt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嘉兴市质量协会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ascii="楷体_GB2312" w:hAnsi="华文仿宋" w:eastAsia="楷体_GB2312"/>
          <w:w w:val="90"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w w:val="1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w w:val="100"/>
          <w:sz w:val="30"/>
          <w:szCs w:val="30"/>
        </w:rPr>
        <w:t>嘉质〔20</w:t>
      </w:r>
      <w:r>
        <w:rPr>
          <w:rFonts w:hint="eastAsia" w:ascii="方正仿宋_GBK" w:hAnsi="方正仿宋_GBK" w:eastAsia="方正仿宋_GBK" w:cs="方正仿宋_GBK"/>
          <w:w w:val="100"/>
          <w:sz w:val="30"/>
          <w:szCs w:val="30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w w:val="100"/>
          <w:sz w:val="30"/>
          <w:szCs w:val="30"/>
        </w:rPr>
        <w:t xml:space="preserve">〕 </w:t>
      </w:r>
      <w:r>
        <w:rPr>
          <w:rFonts w:hint="eastAsia" w:ascii="方正仿宋_GBK" w:hAnsi="方正仿宋_GBK" w:eastAsia="方正仿宋_GBK" w:cs="方正仿宋_GBK"/>
          <w:w w:val="100"/>
          <w:sz w:val="30"/>
          <w:szCs w:val="30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w w:val="100"/>
          <w:sz w:val="30"/>
          <w:szCs w:val="30"/>
        </w:rPr>
        <w:t>号</w:t>
      </w:r>
    </w:p>
    <w:p>
      <w:pPr>
        <w:spacing w:beforeLines="50" w:line="5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28"/>
          <w:szCs w:val="28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pict>
          <v:shape id="_x0000_s2050" o:spid="_x0000_s2050" o:spt="32" type="#_x0000_t32" style="position:absolute;left:0pt;margin-left:-5.3pt;margin-top:1.65pt;height:0pt;width:453pt;z-index:251663360;mso-width-relative:page;mso-height-relative:page;" filled="f" stroked="t" coordsize="21600,21600" o:gfxdata="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6RWuNYAAAAHAQAADwAAAAAA&#10;AAABACAAAAAiAAAAZHJzL2Rvd25yZXYueG1sUEsBAhQAFAAAAAgAh07iQLLAO6HcAQAAlQMAAA4A&#10;AAAAAAAAAQAgAAAAJQEAAGRycy9lMm9Eb2MueG1sUEsFBgAAAAAGAAYAWQEAAHMFAAAAAAAA&#10;">
            <v:path arrowok="t"/>
            <v:fill on="f" focussize="0,0"/>
            <v:stroke color="#FF0000"/>
            <v:imagedata o:title=""/>
            <o:lock v:ext="edit"/>
          </v:shape>
        </w:pic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关于“8D问题解决法”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pict>
          <v:line id="Line 4" o:spid="_x0000_s2054" o:spt="20" style="position:absolute;left:0pt;margin-left:477pt;margin-top:0pt;height:0pt;width:0.05pt;z-index:251666432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市质量协会团体会员企业及各有关企业: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 xml:space="preserve">    8D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问题解决法（8D Problem Solving）又称团队导向问题解决方法。美国福特公司借鉴二战期间军工质量管理的经验，推出了8D报告。8D是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fldChar w:fldCharType="begin"/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instrText xml:space="preserve"> HYPERLINK "http://baike.baidu.com/view/26979.htm" \t "http://baike.baidu.com/_blank" </w:instrTex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fldChar w:fldCharType="separate"/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福特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fldChar w:fldCharType="end"/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公司处理问题的一种方法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0"/>
          <w:szCs w:val="30"/>
        </w:rPr>
        <w:t>亦适用于过程能力指数低于其应有值时有关问题的解决,它提供了一套符合逻辑的解决问题的方法。同时对於统计过程控制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与实际的品质提升架起了一座桥梁。8D是解决问题的8条基本准则或称8个工作步骤，其原理和QCC活动相似，步骤也符合PDCA循环，但工具、方法上有所不同，尤其在纠正措施上有其特色。8D已纳入IATF16949，学习8D不仅有利于健全质量管理体系，也可取其长处，使QCC活动更加充实。</w:t>
      </w:r>
    </w:p>
    <w:p>
      <w:p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  <w:lang w:val="en-US" w:eastAsia="zh-CN"/>
        </w:rPr>
        <w:t xml:space="preserve">    1、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为什么要学习8D？</w:t>
      </w:r>
    </w:p>
    <w:p>
      <w:pPr>
        <w:numPr>
          <w:ilvl w:val="0"/>
          <w:numId w:val="1"/>
        </w:numPr>
        <w:spacing w:line="500" w:lineRule="exact"/>
        <w:ind w:firstLine="22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该方法适用于解决各类可能遇到的简单或复杂的问题；</w:t>
      </w:r>
    </w:p>
    <w:p>
      <w:pPr>
        <w:numPr>
          <w:ilvl w:val="0"/>
          <w:numId w:val="1"/>
        </w:numPr>
        <w:spacing w:line="500" w:lineRule="exact"/>
        <w:ind w:firstLine="22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8D方法就是要建立一个体系，让整个团队共享信息，努力达成目标；</w:t>
      </w:r>
    </w:p>
    <w:p>
      <w:pPr>
        <w:numPr>
          <w:ilvl w:val="0"/>
          <w:numId w:val="1"/>
        </w:numPr>
        <w:tabs>
          <w:tab w:val="left" w:pos="0"/>
          <w:tab w:val="clear" w:pos="420"/>
        </w:tabs>
        <w:spacing w:line="500" w:lineRule="exact"/>
        <w:ind w:left="0" w:firstLine="64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8D本身不提供成功解决问题的方法或途径，但它是解决问题的一个很有用的工具；</w:t>
      </w:r>
    </w:p>
    <w:p>
      <w:pPr>
        <w:numPr>
          <w:ilvl w:val="0"/>
          <w:numId w:val="1"/>
        </w:numPr>
        <w:spacing w:line="500" w:lineRule="exact"/>
        <w:ind w:firstLine="22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亦适用于过程能力指数低于其应有值时有关问题的解决；</w:t>
      </w:r>
    </w:p>
    <w:p>
      <w:pPr>
        <w:numPr>
          <w:ilvl w:val="0"/>
          <w:numId w:val="1"/>
        </w:numPr>
        <w:spacing w:line="500" w:lineRule="exact"/>
        <w:ind w:firstLine="22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面对顾客投诉及重大不良时，提供解决问题的方法；</w:t>
      </w:r>
    </w:p>
    <w:p>
      <w:pPr>
        <w:numPr>
          <w:ilvl w:val="0"/>
          <w:numId w:val="1"/>
        </w:numPr>
        <w:spacing w:line="500" w:lineRule="exact"/>
        <w:ind w:firstLine="220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8D法是解决产品质量问题最好的、有效的一种方法。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  <w:lang w:val="en-US" w:eastAsia="zh-CN"/>
        </w:rPr>
        <w:t xml:space="preserve">    2、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着重讲解：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8D的8条基本准则或称8个工作步骤，即D1：小组成立；D2：问题说明；D3：实施并验证临时措施；D4：确定并验证根本原因；D5：选择和验证永久纠正措施；D6：实施永久纠正措施；D7：预防再发生；D8：小组祝贺。以及在每个步骤的目的、方法、关键要点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方正仿宋_GBK" w:hAnsi="方正仿宋_GBK" w:eastAsia="方正仿宋_GBK" w:cs="方正仿宋_GBK"/>
          <w:b w:val="0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0"/>
          <w:szCs w:val="30"/>
          <w:lang w:val="en-US" w:eastAsia="zh-CN"/>
        </w:rPr>
        <w:t xml:space="preserve">    3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30"/>
          <w:szCs w:val="30"/>
          <w:lang w:eastAsia="zh-CN"/>
        </w:rPr>
        <w:t>、授课教师：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0"/>
          <w:szCs w:val="30"/>
          <w:lang w:eastAsia="zh-CN"/>
        </w:rPr>
        <w:t>高级工程师、市质量协会高级咨询师。长期从事质量管理工作，具有扎实的理论与丰富的实践经验。讲课通俗易懂，深受培训学员欢迎。</w:t>
      </w:r>
    </w:p>
    <w:p>
      <w:pPr>
        <w:spacing w:line="500" w:lineRule="exact"/>
        <w:ind w:firstLine="602" w:firstLineChars="200"/>
        <w:jc w:val="left"/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参加人员：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适合企业高层管理、质量管理人员、生产部门以及已经开展QCC活动的小组成员。</w:t>
      </w:r>
    </w:p>
    <w:p>
      <w:pPr>
        <w:spacing w:line="500" w:lineRule="exact"/>
        <w:ind w:firstLine="602" w:firstLineChars="20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、费用：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每人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850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元（含学费、教材费、午餐、咖啡茶点)，市质协团体会员企业每人减免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0元，即实收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0元/人。组团参加培训企业，实行10人免1人优惠。</w:t>
      </w:r>
    </w:p>
    <w:p>
      <w:pPr>
        <w:spacing w:line="500" w:lineRule="exact"/>
        <w:ind w:firstLine="602" w:firstLineChars="200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、时间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：201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en-US" w:eastAsia="zh-CN"/>
        </w:rPr>
        <w:t>6月下旬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，一天；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地点:</w:t>
      </w:r>
      <w:r>
        <w:rPr>
          <w:rFonts w:hint="eastAsia" w:ascii="方正仿宋_GBK" w:hAnsi="方正仿宋_GBK" w:eastAsia="方正仿宋_GBK" w:cs="方正仿宋_GBK"/>
          <w:bCs/>
          <w:spacing w:val="-14"/>
          <w:kern w:val="0"/>
          <w:sz w:val="30"/>
          <w:szCs w:val="30"/>
        </w:rPr>
        <w:t>嘉兴东</w:t>
      </w:r>
      <w:r>
        <w:rPr>
          <w:rFonts w:hint="eastAsia" w:ascii="方正仿宋_GBK" w:hAnsi="方正仿宋_GBK" w:eastAsia="方正仿宋_GBK" w:cs="方正仿宋_GBK"/>
          <w:spacing w:val="-14"/>
          <w:kern w:val="0"/>
          <w:sz w:val="30"/>
          <w:szCs w:val="30"/>
        </w:rPr>
        <w:t>升宾馆 。</w:t>
      </w: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 xml:space="preserve"> </w:t>
      </w:r>
    </w:p>
    <w:p>
      <w:pPr>
        <w:widowControl/>
        <w:spacing w:line="500" w:lineRule="exact"/>
        <w:ind w:firstLine="525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报名回执请于201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日前传真至市质协。</w:t>
      </w:r>
    </w:p>
    <w:p>
      <w:pPr>
        <w:widowControl/>
        <w:spacing w:line="500" w:lineRule="exact"/>
        <w:ind w:firstLine="525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4773295</wp:posOffset>
            </wp:positionH>
            <wp:positionV relativeFrom="paragraph">
              <wp:posOffset>288290</wp:posOffset>
            </wp:positionV>
            <wp:extent cx="1714500" cy="1470660"/>
            <wp:effectExtent l="0" t="0" r="0" b="1524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36000"/>
                    </a:blip>
                    <a:srcRect l="47299" t="54967" r="13313" b="455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70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传真：82087593  邮箱：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fldChar w:fldCharType="begin"/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instrText xml:space="preserve"> HYPERLINK "mailto:jqca2004@yahoo.com.cn" </w:instrTex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jqca2004@163.com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fldChar w:fldCharType="end"/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 xml:space="preserve"> </w:t>
      </w:r>
    </w:p>
    <w:p>
      <w:pPr>
        <w:widowControl/>
        <w:spacing w:line="500" w:lineRule="exact"/>
        <w:ind w:firstLine="570"/>
        <w:rPr>
          <w:rFonts w:hint="eastAsia" w:ascii="仿宋_GB2312" w:hAnsi="宋体" w:eastAsia="仿宋_GB2312" w:cs="宋体"/>
          <w:bCs/>
          <w:kern w:val="0"/>
          <w:sz w:val="28"/>
          <w:szCs w:val="28"/>
        </w:rPr>
      </w:pPr>
    </w:p>
    <w:p>
      <w:pPr>
        <w:widowControl/>
        <w:spacing w:line="500" w:lineRule="exact"/>
        <w:ind w:firstLine="570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                                     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嘉兴市质量协会</w:t>
      </w:r>
    </w:p>
    <w:p>
      <w:pPr>
        <w:widowControl/>
        <w:spacing w:line="500" w:lineRule="exact"/>
        <w:ind w:firstLine="570"/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 xml:space="preserve">                                      201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月2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日</w:t>
      </w:r>
    </w:p>
    <w:p>
      <w:pPr>
        <w:widowControl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widowControl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培训班报名回执</w:t>
      </w:r>
    </w:p>
    <w:p>
      <w:pPr>
        <w:spacing w:line="360" w:lineRule="exact"/>
        <w:ind w:right="420"/>
        <w:rPr>
          <w:rFonts w:hint="eastAsia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本单位决定以下人员参加培训：（不够可另附纸）</w:t>
      </w:r>
    </w:p>
    <w:tbl>
      <w:tblPr>
        <w:tblStyle w:val="4"/>
        <w:tblW w:w="9963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423"/>
        <w:gridCol w:w="1455"/>
        <w:gridCol w:w="1319"/>
        <w:gridCol w:w="1158"/>
        <w:gridCol w:w="1254"/>
        <w:gridCol w:w="149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65" w:rightChars="-31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单位名称(盖章)</w:t>
            </w:r>
          </w:p>
        </w:tc>
        <w:tc>
          <w:tcPr>
            <w:tcW w:w="8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65" w:rightChars="-31" w:hanging="566" w:hangingChars="236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单位地址</w:t>
            </w:r>
          </w:p>
        </w:tc>
        <w:tc>
          <w:tcPr>
            <w:tcW w:w="5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65" w:rightChars="-31" w:hanging="566" w:hangingChars="236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65" w:rightChars="-31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邮编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65" w:rightChars="-31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税号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电话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传真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6" w:hRule="atLeast"/>
        </w:trPr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566" w:right="-149" w:rightChars="-71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培训班名称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185" w:rightChars="-88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107" w:rightChars="-51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职务、部门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right="-128" w:rightChars="-61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right="-78" w:rightChars="-37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right="-78" w:rightChars="-37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职务、部门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right="-78" w:rightChars="-37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8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67" w:hanging="569" w:hangingChars="236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8D培训班</w:t>
            </w:r>
          </w:p>
          <w:p>
            <w:pPr>
              <w:spacing w:line="400" w:lineRule="exact"/>
              <w:ind w:left="567" w:hanging="569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（一天）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1" w:hRule="atLeast"/>
        </w:trPr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66" w:hanging="566" w:hangingChars="236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92" w:leftChars="-44" w:firstLine="79" w:firstLineChars="33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2" w:leftChars="-45" w:hanging="96" w:hangingChars="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</w:pPr>
      <w:r>
        <w:rPr>
          <w:rFonts w:hint="eastAsia" w:ascii="仿宋_GB2312" w:hAnsi="仿宋_GB2312" w:eastAsia="仿宋_GB2312"/>
          <w:sz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秘书处：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小王</w:t>
      </w:r>
      <w:r>
        <w:rPr>
          <w:rFonts w:hint="eastAsia" w:ascii="仿宋_GB2312" w:hAnsi="仿宋_GB2312" w:eastAsia="仿宋_GB2312"/>
          <w:sz w:val="28"/>
          <w:szCs w:val="28"/>
        </w:rPr>
        <w:t xml:space="preserve">       电话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82086036    </w:t>
      </w:r>
      <w:r>
        <w:rPr>
          <w:rFonts w:hint="eastAsia" w:ascii="仿宋_GB2312" w:hAnsi="仿宋_GB2312" w:eastAsia="仿宋_GB2312"/>
          <w:sz w:val="28"/>
          <w:szCs w:val="28"/>
        </w:rPr>
        <w:t xml:space="preserve"> </w:t>
      </w:r>
      <w:bookmarkStart w:id="1" w:name="_GoBack"/>
      <w:bookmarkEnd w:id="1"/>
      <w:r>
        <w:rPr>
          <w:rFonts w:hint="eastAsia" w:ascii="仿宋_GB2312" w:hAnsi="仿宋_GB2312" w:eastAsia="仿宋_GB2312"/>
          <w:sz w:val="28"/>
          <w:szCs w:val="28"/>
        </w:rPr>
        <w:t xml:space="preserve">  传真：82087593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/>
        <w:jc w:val="both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/>
        <w:jc w:val="both"/>
        <w:textAlignment w:val="auto"/>
      </w:pPr>
      <w:r>
        <w:rPr>
          <w:rFonts w:hint="eastAsia" w:ascii="楷体" w:hAnsi="楷体" w:eastAsia="楷体" w:cs="楷体"/>
          <w:sz w:val="28"/>
          <w:szCs w:val="28"/>
        </w:rPr>
        <w:t xml:space="preserve">  </w:t>
      </w:r>
      <w:bookmarkEnd w:id="0"/>
    </w:p>
    <w:sectPr>
      <w:pgSz w:w="11906" w:h="16838"/>
      <w:pgMar w:top="1440" w:right="1286" w:bottom="1135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0F012"/>
    <w:multiLevelType w:val="singleLevel"/>
    <w:tmpl w:val="5680F01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126"/>
    <w:rsid w:val="00023D65"/>
    <w:rsid w:val="00110126"/>
    <w:rsid w:val="0056133E"/>
    <w:rsid w:val="005A61A8"/>
    <w:rsid w:val="005D38A4"/>
    <w:rsid w:val="00890D2A"/>
    <w:rsid w:val="008F35AA"/>
    <w:rsid w:val="00B119F1"/>
    <w:rsid w:val="00D447DD"/>
    <w:rsid w:val="00E81152"/>
    <w:rsid w:val="09D15A3A"/>
    <w:rsid w:val="0CAA4653"/>
    <w:rsid w:val="11627DCC"/>
    <w:rsid w:val="11844090"/>
    <w:rsid w:val="13801EE8"/>
    <w:rsid w:val="1C904C30"/>
    <w:rsid w:val="222A35B9"/>
    <w:rsid w:val="2421738D"/>
    <w:rsid w:val="26864177"/>
    <w:rsid w:val="27BA3FC9"/>
    <w:rsid w:val="31E10240"/>
    <w:rsid w:val="4644799D"/>
    <w:rsid w:val="4D99421E"/>
    <w:rsid w:val="54571A0C"/>
    <w:rsid w:val="5ED00421"/>
    <w:rsid w:val="6F940D36"/>
    <w:rsid w:val="779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11</TotalTime>
  <ScaleCrop>false</ScaleCrop>
  <LinksUpToDate>false</LinksUpToDate>
  <CharactersWithSpaces>233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2017-04-18T14:17:00Z</dcterms:created>
  <dc:creator>kij</dc:creator>
  <cp:lastModifiedBy>嘉兴质协-小张</cp:lastModifiedBy>
  <dcterms:modified xsi:type="dcterms:W3CDTF">2019-05-27T00:28:31Z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